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B148BD" w:rsidP="00104D6B">
      <w:pPr>
        <w:jc w:val="center"/>
        <w:rPr>
          <w:rFonts w:ascii="Arial" w:hAnsi="Arial" w:cs="Arial"/>
          <w:b/>
          <w:sz w:val="28"/>
          <w:szCs w:val="28"/>
        </w:rPr>
      </w:pPr>
      <w:bookmarkStart w:id="0" w:name="_GoBack"/>
      <w:bookmarkEnd w:id="0"/>
      <w:r>
        <w:rPr>
          <w:rFonts w:ascii="Arial" w:hAnsi="Arial" w:cs="Arial"/>
          <w:b/>
          <w:sz w:val="28"/>
          <w:szCs w:val="28"/>
        </w:rPr>
        <w:t>Acceptable Use Policy</w:t>
      </w:r>
    </w:p>
    <w:p w:rsidR="00C72E22" w:rsidRPr="00186646" w:rsidRDefault="00C72E22" w:rsidP="00C72E22">
      <w:pPr>
        <w:pStyle w:val="Heading1"/>
        <w:numPr>
          <w:ilvl w:val="0"/>
          <w:numId w:val="1"/>
        </w:numPr>
        <w:rPr>
          <w:color w:val="1F497D" w:themeColor="text2"/>
        </w:rPr>
      </w:pPr>
      <w:r w:rsidRPr="00186646">
        <w:rPr>
          <w:color w:val="1F497D" w:themeColor="text2"/>
        </w:rPr>
        <w:t>Overview</w:t>
      </w:r>
    </w:p>
    <w:p w:rsidR="00B148BD" w:rsidRPr="00E87D2F" w:rsidRDefault="001C31CD" w:rsidP="00B148BD">
      <w:pPr>
        <w:rPr>
          <w:rFonts w:ascii="Times New Roman" w:eastAsia="MS Mincho" w:hAnsi="Times New Roman" w:cs="Times New Roman"/>
          <w:sz w:val="24"/>
          <w:szCs w:val="24"/>
        </w:rPr>
      </w:pPr>
      <w:r>
        <w:rPr>
          <w:rFonts w:ascii="Times New Roman" w:eastAsia="MS Mincho" w:hAnsi="Times New Roman" w:cs="Times New Roman"/>
          <w:sz w:val="24"/>
          <w:szCs w:val="24"/>
        </w:rPr>
        <w:t>Infosec</w:t>
      </w:r>
      <w:r w:rsidR="00B148BD" w:rsidRPr="00E87D2F">
        <w:rPr>
          <w:rFonts w:ascii="Times New Roman" w:eastAsia="MS Mincho" w:hAnsi="Times New Roman" w:cs="Times New Roman"/>
          <w:sz w:val="24"/>
          <w:szCs w:val="24"/>
        </w:rPr>
        <w:t xml:space="preserve">’s intentions for publishing an Acceptable Use Policy are not to impose restrictions that are contrary to &lt;Company Name&gt;’s established culture of openness, trust and integrity. </w:t>
      </w:r>
      <w:r>
        <w:rPr>
          <w:rFonts w:ascii="Times New Roman" w:eastAsia="MS Mincho" w:hAnsi="Times New Roman" w:cs="Times New Roman"/>
          <w:sz w:val="24"/>
          <w:szCs w:val="24"/>
        </w:rPr>
        <w:t>Infosec</w:t>
      </w:r>
      <w:r w:rsidR="00B148BD" w:rsidRPr="00E87D2F">
        <w:rPr>
          <w:rFonts w:ascii="Times New Roman" w:eastAsia="MS Mincho" w:hAnsi="Times New Roman" w:cs="Times New Roman"/>
          <w:sz w:val="24"/>
          <w:szCs w:val="24"/>
        </w:rPr>
        <w:t xml:space="preserve"> is committed to protecting &lt;Company Name&gt;'s employees, partners and the company from illegal or damaging actions by individuals, either knowingly or unknowingly.</w:t>
      </w:r>
    </w:p>
    <w:p w:rsidR="00B148BD" w:rsidRPr="00E87D2F" w:rsidRDefault="00B148BD" w:rsidP="00B148BD">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Internet/Intranet/Extranet-related systems, including but not limited to computer equipment, software, operating systems, storage media, network accounts providing electronic mail, WWW browsing, and FTP, are the property of &lt;Company Name&gt;. These systems are to be used for business purposes in serving the interests of the company, and of our clients and customers in the course of normal operations. Please review Human Resources policies for further details.</w:t>
      </w:r>
    </w:p>
    <w:p w:rsidR="00C72E22" w:rsidRPr="00E87D2F"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Effective security is a team effort involving the participation and support of every &lt;Company Name&gt; employee and affiliate who deals with information and/or information systems. It is the responsibility of every computer user to know these guidelines, and to conduct their activities accordingly.</w:t>
      </w:r>
    </w:p>
    <w:p w:rsidR="00C72E22" w:rsidRPr="00186646" w:rsidRDefault="00C72E22" w:rsidP="00C72E22">
      <w:pPr>
        <w:pStyle w:val="Heading1"/>
        <w:numPr>
          <w:ilvl w:val="0"/>
          <w:numId w:val="1"/>
        </w:numPr>
        <w:rPr>
          <w:color w:val="1F497D" w:themeColor="text2"/>
        </w:rPr>
      </w:pPr>
      <w:r w:rsidRPr="00186646">
        <w:rPr>
          <w:color w:val="1F497D" w:themeColor="text2"/>
        </w:rPr>
        <w:t>Purpose</w:t>
      </w:r>
    </w:p>
    <w:p w:rsidR="00C72E22" w:rsidRPr="00E87D2F"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 xml:space="preserve">The purpose of this policy is to outline the acceptable use of computer equipment at &lt;Company Name&gt;. These rules are in place to protect the employee and &lt;Company Name&gt;. Inappropriate use exposes &lt;Company Name&gt; to risks including virus attacks, compromise of network systems and services, and legal issues. </w:t>
      </w:r>
    </w:p>
    <w:p w:rsidR="00C72E22" w:rsidRPr="00186646" w:rsidRDefault="00C72E22" w:rsidP="00C72E22">
      <w:pPr>
        <w:pStyle w:val="Heading1"/>
        <w:numPr>
          <w:ilvl w:val="0"/>
          <w:numId w:val="1"/>
        </w:numPr>
        <w:rPr>
          <w:color w:val="1F497D" w:themeColor="text2"/>
        </w:rPr>
      </w:pPr>
      <w:r w:rsidRPr="00186646">
        <w:rPr>
          <w:color w:val="1F497D" w:themeColor="text2"/>
        </w:rPr>
        <w:t>Scope</w:t>
      </w:r>
    </w:p>
    <w:p w:rsidR="00465B47" w:rsidRPr="00465B47" w:rsidRDefault="00465B47" w:rsidP="00465B47">
      <w:pPr>
        <w:rPr>
          <w:rFonts w:ascii="Times New Roman" w:hAnsi="Times New Roman" w:cs="Times New Roman"/>
          <w:sz w:val="24"/>
          <w:szCs w:val="24"/>
        </w:rPr>
      </w:pPr>
      <w:r w:rsidRPr="00465B47">
        <w:rPr>
          <w:rFonts w:ascii="Times New Roman" w:hAnsi="Times New Roman" w:cs="Times New Roman"/>
          <w:sz w:val="24"/>
          <w:szCs w:val="24"/>
        </w:rPr>
        <w:t xml:space="preserve">This policy applies to the use of information, electronic and computing devices, and network resources to </w:t>
      </w:r>
      <w:r>
        <w:rPr>
          <w:rFonts w:ascii="Times New Roman" w:hAnsi="Times New Roman" w:cs="Times New Roman"/>
          <w:sz w:val="24"/>
          <w:szCs w:val="24"/>
        </w:rPr>
        <w:t>conduct &lt;Company Name&gt;</w:t>
      </w:r>
      <w:r w:rsidRPr="00465B47">
        <w:rPr>
          <w:rFonts w:ascii="Times New Roman" w:hAnsi="Times New Roman" w:cs="Times New Roman"/>
          <w:sz w:val="24"/>
          <w:szCs w:val="24"/>
        </w:rPr>
        <w:t xml:space="preserve"> business or interact with internal networks and business systems, whether owned or leased by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the employee, or a third party. All employees, contractors, consultants, temporary, and other workers at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and its subsidiaries are responsible for exercising good judgment regarding appropriate use of information, electronic devices, and network resources in accordance with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policies and standards, and local laws and regulation. Exceptions to this polic</w:t>
      </w:r>
      <w:r>
        <w:rPr>
          <w:rFonts w:ascii="Times New Roman" w:hAnsi="Times New Roman" w:cs="Times New Roman"/>
          <w:sz w:val="24"/>
          <w:szCs w:val="24"/>
        </w:rPr>
        <w:t>y are documented in section 5.2</w:t>
      </w:r>
    </w:p>
    <w:p w:rsidR="00C72E22" w:rsidRPr="00465B47"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 xml:space="preserve">This policy applies to employees, contractors, consultants, temporaries, and other workers at &lt;Company Name&gt;, including all personnel affiliated with third parties. This policy applies to all equipment that is owned or leased by &lt;Company Name&gt;. </w:t>
      </w:r>
    </w:p>
    <w:p w:rsidR="00C72E22" w:rsidRPr="00186646" w:rsidRDefault="00C72E22" w:rsidP="00C72E22">
      <w:pPr>
        <w:pStyle w:val="Heading1"/>
        <w:numPr>
          <w:ilvl w:val="0"/>
          <w:numId w:val="1"/>
        </w:numPr>
        <w:rPr>
          <w:color w:val="1F497D" w:themeColor="text2"/>
        </w:rPr>
      </w:pPr>
      <w:r w:rsidRPr="00186646">
        <w:rPr>
          <w:color w:val="1F497D" w:themeColor="text2"/>
        </w:rPr>
        <w:lastRenderedPageBreak/>
        <w:t>Policy</w:t>
      </w:r>
    </w:p>
    <w:p w:rsidR="00B75AEB" w:rsidRPr="00B75AEB" w:rsidRDefault="00B148BD" w:rsidP="00B75AEB">
      <w:pPr>
        <w:pStyle w:val="Heading2"/>
        <w:numPr>
          <w:ilvl w:val="1"/>
          <w:numId w:val="1"/>
        </w:numPr>
        <w:rPr>
          <w:rFonts w:ascii="Times New Roman" w:hAnsi="Times New Roman" w:cs="Times New Roman"/>
          <w:color w:val="auto"/>
          <w:sz w:val="24"/>
          <w:szCs w:val="24"/>
        </w:rPr>
      </w:pPr>
      <w:r w:rsidRPr="00B75AEB">
        <w:rPr>
          <w:rFonts w:ascii="Times New Roman" w:hAnsi="Times New Roman" w:cs="Times New Roman"/>
          <w:color w:val="auto"/>
          <w:sz w:val="24"/>
          <w:szCs w:val="24"/>
        </w:rPr>
        <w:t xml:space="preserve">General Use and Ownership </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&lt;Company Name&gt; proprietary information stored on electronic and computing devices whether owned or leased by &lt;Company Name&gt;, the employee or a third party, remains the sole property of &lt;Company Name&gt;.  You must ensure through legal or technical means that proprietary information is protected in accordance with the </w:t>
      </w:r>
      <w:r w:rsidRPr="00857A01">
        <w:rPr>
          <w:rFonts w:ascii="Times New Roman" w:hAnsi="Times New Roman" w:cs="Times New Roman"/>
          <w:b w:val="0"/>
          <w:i/>
          <w:color w:val="auto"/>
          <w:sz w:val="24"/>
          <w:szCs w:val="24"/>
        </w:rPr>
        <w:t>Data Protection Standard.</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eastAsia="MS Mincho" w:hAnsi="Times New Roman" w:cs="Times New Roman"/>
          <w:b w:val="0"/>
          <w:color w:val="auto"/>
          <w:sz w:val="24"/>
          <w:szCs w:val="24"/>
        </w:rPr>
        <w:t>You have a responsibility to promptly report the theft, loss or unauthorized disclosure of &lt;Company Name&gt; proprietary information.</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eastAsia="MS Mincho" w:hAnsi="Times New Roman" w:cs="Times New Roman"/>
          <w:b w:val="0"/>
          <w:color w:val="auto"/>
          <w:sz w:val="24"/>
          <w:szCs w:val="24"/>
        </w:rPr>
        <w:t>You may access, use or share &lt;Company Name&gt; proprietary information only to the extent it is authorized and necessary to fulfill your assigned job duties.</w:t>
      </w:r>
    </w:p>
    <w:p w:rsidR="00B75AEB" w:rsidRPr="00B75AEB" w:rsidRDefault="00B75AEB" w:rsidP="00B75AEB">
      <w:pPr>
        <w:pStyle w:val="Heading2"/>
        <w:numPr>
          <w:ilvl w:val="2"/>
          <w:numId w:val="1"/>
        </w:numPr>
        <w:rPr>
          <w:rFonts w:ascii="Times New Roman"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Employees are responsible for exercising good judgment regarding the reasonableness of personal use. Individual departments are responsible for creating guidelines concerning personal use of Internet/Intranet/Extranet systems. In the absence of such policies, employees should be guided by departmental policies on personal use, and if there is any uncertainty, employees should consult their supervisor or manager. </w:t>
      </w:r>
    </w:p>
    <w:p w:rsidR="00B75AEB" w:rsidRPr="00B75AEB" w:rsidRDefault="00B75AEB" w:rsidP="00B75AEB">
      <w:pPr>
        <w:pStyle w:val="Heading2"/>
        <w:numPr>
          <w:ilvl w:val="2"/>
          <w:numId w:val="1"/>
        </w:numPr>
        <w:rPr>
          <w:rFonts w:ascii="Times New Roman"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For security and network maintenance purposes, authorized individuals within &lt;Company Name&gt; may monitor equipment, systems and network traffic at any time, per </w:t>
      </w:r>
      <w:r w:rsidR="001C31CD">
        <w:rPr>
          <w:rFonts w:ascii="Times New Roman" w:eastAsia="MS Mincho" w:hAnsi="Times New Roman" w:cs="Times New Roman"/>
          <w:b w:val="0"/>
          <w:color w:val="auto"/>
          <w:sz w:val="24"/>
          <w:szCs w:val="24"/>
        </w:rPr>
        <w:t>Infosec</w:t>
      </w:r>
      <w:r w:rsidRPr="00B75AEB">
        <w:rPr>
          <w:rFonts w:ascii="Times New Roman" w:eastAsia="MS Mincho" w:hAnsi="Times New Roman" w:cs="Times New Roman"/>
          <w:b w:val="0"/>
          <w:color w:val="auto"/>
          <w:sz w:val="24"/>
          <w:szCs w:val="24"/>
        </w:rPr>
        <w:t xml:space="preserve">'s </w:t>
      </w:r>
      <w:r w:rsidRPr="00465B47">
        <w:rPr>
          <w:rFonts w:ascii="Times New Roman" w:eastAsia="MS Mincho" w:hAnsi="Times New Roman" w:cs="Times New Roman"/>
          <w:b w:val="0"/>
          <w:i/>
          <w:color w:val="auto"/>
          <w:sz w:val="24"/>
          <w:szCs w:val="24"/>
        </w:rPr>
        <w:t>Audit Policy</w:t>
      </w:r>
      <w:r w:rsidRPr="00B75AEB">
        <w:rPr>
          <w:rFonts w:ascii="Times New Roman" w:eastAsia="MS Mincho" w:hAnsi="Times New Roman" w:cs="Times New Roman"/>
          <w:b w:val="0"/>
          <w:color w:val="auto"/>
          <w:sz w:val="24"/>
          <w:szCs w:val="24"/>
        </w:rPr>
        <w:t xml:space="preserve">. </w:t>
      </w:r>
    </w:p>
    <w:p w:rsidR="00B75AEB" w:rsidRDefault="00B75AEB" w:rsidP="00B75AEB">
      <w:pPr>
        <w:pStyle w:val="Heading2"/>
        <w:numPr>
          <w:ilvl w:val="2"/>
          <w:numId w:val="1"/>
        </w:numPr>
        <w:rPr>
          <w:rFonts w:ascii="Times New Roman" w:eastAsia="MS Mincho"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&lt;Company Name&gt; reserves the right to audit networks and systems on a periodic basis to ensure compliance with this policy. </w:t>
      </w:r>
    </w:p>
    <w:p w:rsidR="00B75AEB" w:rsidRPr="00B75AEB" w:rsidRDefault="00B75AEB" w:rsidP="00B75AEB"/>
    <w:p w:rsidR="00B75AEB" w:rsidRDefault="00B75AEB" w:rsidP="00B75AEB">
      <w:pPr>
        <w:pStyle w:val="ListParagraph"/>
        <w:numPr>
          <w:ilvl w:val="1"/>
          <w:numId w:val="1"/>
        </w:numPr>
        <w:rPr>
          <w:rFonts w:ascii="Times New Roman" w:hAnsi="Times New Roman" w:cs="Times New Roman"/>
          <w:b/>
          <w:sz w:val="24"/>
          <w:szCs w:val="24"/>
        </w:rPr>
      </w:pPr>
      <w:r w:rsidRPr="00B75AEB">
        <w:rPr>
          <w:rFonts w:ascii="Times New Roman" w:hAnsi="Times New Roman" w:cs="Times New Roman"/>
          <w:b/>
          <w:sz w:val="24"/>
          <w:szCs w:val="24"/>
        </w:rPr>
        <w:t>Security and Proprietary Information</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All mobile and computing devices that connect to the internal network must comply with the </w:t>
      </w:r>
      <w:r w:rsidRPr="00D13927">
        <w:rPr>
          <w:rFonts w:ascii="Times New Roman" w:eastAsia="MS Mincho" w:hAnsi="Times New Roman" w:cs="Times New Roman"/>
          <w:i/>
          <w:sz w:val="24"/>
          <w:szCs w:val="24"/>
        </w:rPr>
        <w:t>Minimum Access Policy</w:t>
      </w:r>
      <w:r>
        <w:rPr>
          <w:rFonts w:ascii="Times New Roman" w:eastAsia="MS Mincho" w:hAnsi="Times New Roman" w:cs="Times New Roman"/>
          <w:sz w:val="24"/>
          <w:szCs w:val="24"/>
        </w:rPr>
        <w:t>.</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System level and user level passwords must comply with the </w:t>
      </w:r>
      <w:r w:rsidRPr="00D13927">
        <w:rPr>
          <w:rFonts w:ascii="Times New Roman" w:eastAsia="MS Mincho" w:hAnsi="Times New Roman" w:cs="Times New Roman"/>
          <w:i/>
          <w:sz w:val="24"/>
          <w:szCs w:val="24"/>
        </w:rPr>
        <w:t>Password Policy</w:t>
      </w:r>
      <w:r>
        <w:rPr>
          <w:rFonts w:ascii="Times New Roman" w:eastAsia="MS Mincho" w:hAnsi="Times New Roman" w:cs="Times New Roman"/>
          <w:sz w:val="24"/>
          <w:szCs w:val="24"/>
        </w:rPr>
        <w:t xml:space="preserve">. Providing access to another individual, either deliberately or through failure to secure </w:t>
      </w:r>
      <w:r w:rsidR="00240316">
        <w:rPr>
          <w:rFonts w:ascii="Times New Roman" w:eastAsia="MS Mincho" w:hAnsi="Times New Roman" w:cs="Times New Roman"/>
          <w:sz w:val="24"/>
          <w:szCs w:val="24"/>
        </w:rPr>
        <w:t>its</w:t>
      </w:r>
      <w:r>
        <w:rPr>
          <w:rFonts w:ascii="Times New Roman" w:eastAsia="MS Mincho" w:hAnsi="Times New Roman" w:cs="Times New Roman"/>
          <w:sz w:val="24"/>
          <w:szCs w:val="24"/>
        </w:rPr>
        <w:t xml:space="preserve"> access, is prohibited.</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All computing devices must be secured with a password-protected screensaver with the automatic activation feature set to 10 minutes or less. You must lock the screen or log off when the device is unattended. </w:t>
      </w:r>
    </w:p>
    <w:p w:rsidR="00B75AEB" w:rsidRPr="00B75AEB" w:rsidRDefault="00B75AEB" w:rsidP="00B75AEB">
      <w:pPr>
        <w:pStyle w:val="ListParagraph"/>
        <w:numPr>
          <w:ilvl w:val="2"/>
          <w:numId w:val="1"/>
        </w:numPr>
        <w:rPr>
          <w:rFonts w:ascii="Times New Roman" w:hAnsi="Times New Roman" w:cs="Times New Roman"/>
          <w:sz w:val="24"/>
          <w:szCs w:val="24"/>
        </w:rPr>
      </w:pPr>
      <w:r w:rsidRPr="00B75AEB">
        <w:rPr>
          <w:rFonts w:ascii="Times New Roman" w:eastAsia="MS Mincho" w:hAnsi="Times New Roman" w:cs="Times New Roman"/>
          <w:sz w:val="24"/>
          <w:szCs w:val="24"/>
        </w:rPr>
        <w:t xml:space="preserve">Postings by employees from a &lt;Company Name&gt; email address to newsgroups should contain a disclaimer stating that the opinions expressed are strictly their own and not necessarily those of &lt;Company Name&gt;, unless posting is in the course of business duties. </w:t>
      </w:r>
    </w:p>
    <w:p w:rsidR="00B75AEB" w:rsidRPr="00B75AEB" w:rsidRDefault="00B75AEB" w:rsidP="00B75AEB">
      <w:pPr>
        <w:pStyle w:val="ListParagraph"/>
        <w:numPr>
          <w:ilvl w:val="2"/>
          <w:numId w:val="1"/>
        </w:numPr>
        <w:rPr>
          <w:rFonts w:ascii="Times New Roman" w:hAnsi="Times New Roman" w:cs="Times New Roman"/>
          <w:sz w:val="24"/>
          <w:szCs w:val="24"/>
        </w:rPr>
      </w:pPr>
      <w:r w:rsidRPr="00B75AEB">
        <w:rPr>
          <w:rFonts w:ascii="Times New Roman" w:eastAsia="MS Mincho" w:hAnsi="Times New Roman" w:cs="Times New Roman"/>
          <w:sz w:val="24"/>
          <w:szCs w:val="24"/>
        </w:rPr>
        <w:lastRenderedPageBreak/>
        <w:t xml:space="preserve">Employees must use extreme caution when opening e-mail attachments received from unknown senders, which may contain </w:t>
      </w:r>
      <w:r w:rsidR="00465B47">
        <w:rPr>
          <w:rFonts w:ascii="Times New Roman" w:eastAsia="MS Mincho" w:hAnsi="Times New Roman" w:cs="Times New Roman"/>
          <w:sz w:val="24"/>
          <w:szCs w:val="24"/>
        </w:rPr>
        <w:t>malware.</w:t>
      </w:r>
    </w:p>
    <w:p w:rsidR="00B75AEB" w:rsidRPr="00B75AEB" w:rsidRDefault="00B75AEB" w:rsidP="00B75AEB">
      <w:pPr>
        <w:pStyle w:val="ListParagraph"/>
        <w:ind w:left="420"/>
        <w:rPr>
          <w:rFonts w:ascii="Times New Roman" w:hAnsi="Times New Roman" w:cs="Times New Roman"/>
          <w:sz w:val="24"/>
          <w:szCs w:val="24"/>
        </w:rPr>
      </w:pPr>
    </w:p>
    <w:p w:rsidR="00B75AEB" w:rsidRDefault="00B75AEB" w:rsidP="00B75AEB">
      <w:pPr>
        <w:pStyle w:val="ListParagraph"/>
        <w:numPr>
          <w:ilvl w:val="1"/>
          <w:numId w:val="1"/>
        </w:numPr>
        <w:rPr>
          <w:rFonts w:ascii="Times New Roman" w:hAnsi="Times New Roman" w:cs="Times New Roman"/>
          <w:b/>
          <w:sz w:val="24"/>
          <w:szCs w:val="24"/>
        </w:rPr>
      </w:pPr>
      <w:r w:rsidRPr="00B75AEB">
        <w:rPr>
          <w:rFonts w:ascii="Times New Roman" w:hAnsi="Times New Roman" w:cs="Times New Roman"/>
          <w:b/>
          <w:sz w:val="24"/>
          <w:szCs w:val="24"/>
        </w:rPr>
        <w:t>Unacceptable Use</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 xml:space="preserve">Under no circumstances is an employee of &lt;Company Name&gt; authorized to engage in any activity that is illegal under local, state, federal or international law while utilizing &lt;Company Name&gt;-owned resources. </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 xml:space="preserve">The lists below are by no means exhaustive, but attempt to provide a framework for activities which fall into the category of unacceptable use. </w:t>
      </w:r>
    </w:p>
    <w:p w:rsidR="00B148BD" w:rsidRPr="001C31CD" w:rsidRDefault="00B148BD" w:rsidP="00B75AEB">
      <w:pPr>
        <w:pStyle w:val="ListParagraph"/>
        <w:numPr>
          <w:ilvl w:val="2"/>
          <w:numId w:val="1"/>
        </w:numPr>
        <w:rPr>
          <w:rFonts w:ascii="Times New Roman" w:hAnsi="Times New Roman" w:cs="Times New Roman"/>
          <w:sz w:val="24"/>
          <w:szCs w:val="24"/>
        </w:rPr>
      </w:pPr>
      <w:r w:rsidRPr="001C31CD">
        <w:rPr>
          <w:rFonts w:ascii="Times New Roman" w:hAnsi="Times New Roman" w:cs="Times New Roman"/>
          <w:sz w:val="24"/>
          <w:szCs w:val="24"/>
        </w:rPr>
        <w:t xml:space="preserve">System and Network Activities </w:t>
      </w:r>
    </w:p>
    <w:p w:rsidR="001C31CD" w:rsidRPr="001C31CD" w:rsidRDefault="001C31CD" w:rsidP="001C31CD">
      <w:pPr>
        <w:rPr>
          <w:rFonts w:ascii="Times New Roman" w:eastAsia="MS Mincho" w:hAnsi="Times New Roman" w:cs="Times New Roman"/>
          <w:sz w:val="24"/>
          <w:szCs w:val="24"/>
        </w:rPr>
      </w:pPr>
      <w:r w:rsidRPr="001C31CD">
        <w:rPr>
          <w:rFonts w:ascii="Times New Roman" w:eastAsia="MS Mincho" w:hAnsi="Times New Roman" w:cs="Times New Roman"/>
          <w:sz w:val="24"/>
          <w:szCs w:val="24"/>
        </w:rPr>
        <w:t>The following activities are strictly p</w:t>
      </w:r>
      <w:r w:rsidR="00465B47">
        <w:rPr>
          <w:rFonts w:ascii="Times New Roman" w:eastAsia="MS Mincho" w:hAnsi="Times New Roman" w:cs="Times New Roman"/>
          <w:sz w:val="24"/>
          <w:szCs w:val="24"/>
        </w:rPr>
        <w:t xml:space="preserve">rohibited, with no exceptions: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&lt;Company Name&gt;.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Unauthorized copying of copyrighted material including, but not limited to, digitization and distribution of photographs from magazines, books or other copyrighted sources, copyrighted music, and the installation of any copyrighted software for which &lt;Company Name&gt; or the end user does not have an active license is strictly prohibited. </w:t>
      </w:r>
    </w:p>
    <w:p w:rsidR="00D13927" w:rsidRDefault="00D13927" w:rsidP="00465B47">
      <w:pPr>
        <w:numPr>
          <w:ilvl w:val="0"/>
          <w:numId w:val="5"/>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Accessing data, a server or an account for any purpose other than conducting &lt;Company Name&gt; business, even if you have authorized access, is prohibited.</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Introduction of malicious programs into the network or server (e.g., viruses, worms, Trojan horses, e-mail bombs, etc.).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Revealing your account password to others or allowing use of your account by others. This includes family and other household members when work is being done at home.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Using a &lt;Company Name&gt; computing asset to actively engage in procuring or transmitting material that is in violation of sexual harassment or hostile workplace laws in the user's local jurisdiction.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lastRenderedPageBreak/>
        <w:t xml:space="preserve">Making fraudulent offers of products, items, or services originating from any &lt;Company Name&gt; account.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Making statements about warranty, expressly or implied, unless it is a part of normal job duties.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Port scanning or security scanning is expressly prohibited unless prior notification to </w:t>
      </w:r>
      <w:r>
        <w:rPr>
          <w:rFonts w:ascii="Times New Roman" w:eastAsia="MS Mincho" w:hAnsi="Times New Roman" w:cs="Times New Roman"/>
          <w:sz w:val="24"/>
          <w:szCs w:val="24"/>
        </w:rPr>
        <w:t>Infosec</w:t>
      </w:r>
      <w:r w:rsidRPr="001C31CD">
        <w:rPr>
          <w:rFonts w:ascii="Times New Roman" w:eastAsia="MS Mincho" w:hAnsi="Times New Roman" w:cs="Times New Roman"/>
          <w:sz w:val="24"/>
          <w:szCs w:val="24"/>
        </w:rPr>
        <w:t xml:space="preserve"> is made.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Executing any form of network monitoring which will intercept data not intended for the employee's host, unless this activity is a part of the employee's normal job/duty. </w:t>
      </w:r>
    </w:p>
    <w:p w:rsid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Circumventing user authentication or security of any host, network or account. </w:t>
      </w:r>
    </w:p>
    <w:p w:rsidR="00D13927" w:rsidRPr="001C31CD" w:rsidRDefault="00D13927" w:rsidP="00465B47">
      <w:pPr>
        <w:numPr>
          <w:ilvl w:val="0"/>
          <w:numId w:val="5"/>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Introducing honeypots, honeynets, or similar technology on the &lt;Company Name&gt; network.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Interfering with or denying service to any user other than the employee's host (for example, denial of service attack).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Using any program/script/command, or sending messages of any kind, with the intent to interfere with, or disable, a user's terminal session, via any means, locally or via the Internet/Intranet/Extranet.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Providing information about, or lists of, &lt;Company Name&gt; employees to parties outside &lt;Company Name&gt;. </w:t>
      </w:r>
    </w:p>
    <w:p w:rsidR="001C31CD" w:rsidRPr="00B75AEB" w:rsidRDefault="001C31CD" w:rsidP="001C31CD">
      <w:pPr>
        <w:pStyle w:val="ListParagraph"/>
        <w:rPr>
          <w:rFonts w:ascii="Times New Roman" w:hAnsi="Times New Roman" w:cs="Times New Roman"/>
          <w:b/>
          <w:sz w:val="24"/>
          <w:szCs w:val="24"/>
        </w:rPr>
      </w:pPr>
    </w:p>
    <w:p w:rsidR="00B75AEB" w:rsidRDefault="00B75AEB" w:rsidP="000F35EE">
      <w:pPr>
        <w:pStyle w:val="ListParagraph"/>
        <w:numPr>
          <w:ilvl w:val="2"/>
          <w:numId w:val="1"/>
        </w:numPr>
        <w:spacing w:after="0"/>
        <w:rPr>
          <w:rFonts w:ascii="Times New Roman" w:hAnsi="Times New Roman" w:cs="Times New Roman"/>
          <w:sz w:val="24"/>
          <w:szCs w:val="24"/>
        </w:rPr>
      </w:pPr>
      <w:r w:rsidRPr="001C31CD">
        <w:rPr>
          <w:rFonts w:ascii="Times New Roman" w:hAnsi="Times New Roman" w:cs="Times New Roman"/>
          <w:sz w:val="24"/>
          <w:szCs w:val="24"/>
        </w:rPr>
        <w:t>Email and Communication Activities</w:t>
      </w:r>
    </w:p>
    <w:p w:rsidR="000F35EE" w:rsidRPr="000F35EE" w:rsidRDefault="000F35EE" w:rsidP="000F35EE">
      <w:pPr>
        <w:rPr>
          <w:rFonts w:ascii="Times New Roman" w:hAnsi="Times New Roman" w:cs="Times New Roman"/>
          <w:sz w:val="24"/>
          <w:szCs w:val="24"/>
        </w:rPr>
      </w:pPr>
      <w:r w:rsidRPr="000F35EE">
        <w:rPr>
          <w:rFonts w:ascii="Times New Roman" w:hAnsi="Times New Roman" w:cs="Times New Roman"/>
          <w:color w:val="000000"/>
          <w:sz w:val="24"/>
          <w:szCs w:val="24"/>
        </w:rPr>
        <w:t>When using company resources to access and use the Internet, users must realize they</w:t>
      </w:r>
      <w:r w:rsidRPr="000F35EE">
        <w:rPr>
          <w:rFonts w:ascii="Times New Roman" w:hAnsi="Times New Roman" w:cs="Times New Roman"/>
          <w:b/>
          <w:bCs/>
          <w:color w:val="000000"/>
          <w:sz w:val="24"/>
          <w:szCs w:val="24"/>
        </w:rPr>
        <w:t xml:space="preserve"> </w:t>
      </w:r>
      <w:r w:rsidRPr="000F35EE">
        <w:rPr>
          <w:rFonts w:ascii="Times New Roman" w:hAnsi="Times New Roman" w:cs="Times New Roman"/>
          <w:color w:val="000000"/>
          <w:sz w:val="24"/>
          <w:szCs w:val="24"/>
        </w:rPr>
        <w:t>represent the company. Whenever employees state an affiliation to the company, they must also clearly indicate that "the opinions expressed are my own and not necessarily those of the company". Questions may be addressed to the IT Department</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Sending unsolicited email messages, including the sending of "junk mail" or other advertising material to individuals who did not specifically request such material (email spam).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Any form of harassment via email, telephone or paging, whether through language, frequency, or size of messages.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Unauthorized use, or forging, of email header information.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lastRenderedPageBreak/>
        <w:t xml:space="preserve">Solicitation of email for any other email address, other than that of the poster's account, with the intent to harass or to collect replies.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Creating or forwarding "chain letters", "Ponzi" or other "pyramid" schemes of any type.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Use of unsolicited email originating from within &lt;Company Name&gt;'s networks of other Internet/Intranet/Extranet service providers on behalf of, or to advertise, any service hosted by &lt;Company Name&gt; or connected via &lt;Company Name&gt;'s network.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Posting the same or similar non-business-related messages to large numbers of Usenet newsgroups (newsgroup spam). </w:t>
      </w:r>
    </w:p>
    <w:p w:rsidR="001C31CD" w:rsidRPr="001C31CD" w:rsidRDefault="001C31CD" w:rsidP="001C31CD">
      <w:pPr>
        <w:pStyle w:val="ListParagraph"/>
        <w:rPr>
          <w:rFonts w:ascii="Times New Roman" w:hAnsi="Times New Roman" w:cs="Times New Roman"/>
          <w:sz w:val="24"/>
          <w:szCs w:val="24"/>
        </w:rPr>
      </w:pPr>
    </w:p>
    <w:p w:rsidR="00B75AEB" w:rsidRPr="001C31CD" w:rsidRDefault="00B75AEB" w:rsidP="000F35EE">
      <w:pPr>
        <w:pStyle w:val="ListParagraph"/>
        <w:numPr>
          <w:ilvl w:val="2"/>
          <w:numId w:val="1"/>
        </w:numPr>
        <w:spacing w:after="0"/>
        <w:rPr>
          <w:rFonts w:ascii="Times New Roman" w:hAnsi="Times New Roman" w:cs="Times New Roman"/>
          <w:sz w:val="24"/>
          <w:szCs w:val="24"/>
        </w:rPr>
      </w:pPr>
      <w:r w:rsidRPr="001C31CD">
        <w:rPr>
          <w:rFonts w:ascii="Times New Roman" w:hAnsi="Times New Roman" w:cs="Times New Roman"/>
          <w:sz w:val="24"/>
          <w:szCs w:val="24"/>
        </w:rPr>
        <w:t>Blogging and Social Media</w:t>
      </w: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Blogging by employees, whether using &lt;Company Name&gt;’s property and systems or personal computer systems, is also subject to the terms and restrictions set forth in this Policy. Limited and occasional use of &lt;Company Name&gt;’s systems to engage in blogging is acceptable, provided that it is done in a professional and responsible manner, does not otherwise violate &lt;Company Name&gt;’s policy, is not detrimental to &lt;Company Name&gt;’s best interests, and does not interfere with an employee's regular work duties. Blogging from &lt;Company Name&gt;’s systems is also subject to monitoring.</w:t>
      </w:r>
    </w:p>
    <w:p w:rsidR="001C31CD" w:rsidRPr="001C31CD" w:rsidRDefault="001C31CD" w:rsidP="00465B47">
      <w:pPr>
        <w:spacing w:after="0" w:line="240" w:lineRule="auto"/>
        <w:ind w:left="72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&lt;Company Name&gt;’s Confidential Information policy also applies to blogging. As such, Employees are prohibited from revealing any &lt;Company&gt; confidential or proprietary information, trade secrets or any other material covered by &lt;Company&gt;’s Confidential Information policy when engaged in blogging.</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Employees shall not engage in any blogging that may harm or tarnish the image, reputation and/or goodwill of &lt;Company Name&gt; and/or any of its employees. Employees are also prohibited from making any discriminatory, disparaging, defamatory or harassing comments when blogging or otherwise engaging in any conduct prohibited by &lt;Company Name&gt;’s </w:t>
      </w:r>
      <w:r w:rsidRPr="00AF6146">
        <w:rPr>
          <w:rFonts w:ascii="Times New Roman" w:eastAsia="MS Mincho" w:hAnsi="Times New Roman" w:cs="Times New Roman"/>
          <w:i/>
          <w:sz w:val="24"/>
          <w:szCs w:val="24"/>
        </w:rPr>
        <w:t>Non-Discrimination and Anti-Harassment</w:t>
      </w:r>
      <w:r>
        <w:rPr>
          <w:rFonts w:ascii="Times New Roman" w:eastAsia="MS Mincho" w:hAnsi="Times New Roman" w:cs="Times New Roman"/>
          <w:sz w:val="24"/>
          <w:szCs w:val="24"/>
        </w:rPr>
        <w:t xml:space="preserve"> policy.</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Employees may also not attribute personal statements, opinions or beliefs to &lt;Company Name&gt; when engaged in blogging. If an employee is expressing his or her beliefs and/or opinions in blogs, the employee may not, expressly or implicitly, represent themselves as an employee or representative of &lt;Company Name&gt;. Employees assume any and all risk associated with blogging.</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C72E22" w:rsidRPr="00186646" w:rsidRDefault="001C31CD" w:rsidP="00C72E22">
      <w:pPr>
        <w:numPr>
          <w:ilvl w:val="0"/>
          <w:numId w:val="13"/>
        </w:numPr>
        <w:spacing w:after="0" w:line="240" w:lineRule="auto"/>
        <w:ind w:left="720"/>
        <w:rPr>
          <w:rFonts w:ascii="Times New Roman" w:eastAsia="MS Mincho" w:hAnsi="Times New Roman" w:cs="Times New Roman"/>
          <w:b/>
          <w:sz w:val="24"/>
          <w:szCs w:val="24"/>
        </w:rPr>
      </w:pPr>
      <w:r w:rsidRPr="001C31CD">
        <w:rPr>
          <w:rFonts w:ascii="Times New Roman" w:eastAsia="MS Mincho" w:hAnsi="Times New Roman" w:cs="Times New Roman"/>
          <w:sz w:val="24"/>
          <w:szCs w:val="24"/>
        </w:rPr>
        <w:t>Apart from following all laws pertaining to the handling and disclosure of copyrighted or export controlled materials, &lt;Company Name&gt;’s trademarks, logos and any other &lt;Company Name&gt; intellectual property may also not be used in connection with any blogging activity</w:t>
      </w:r>
      <w:r w:rsidR="00186646">
        <w:rPr>
          <w:rFonts w:ascii="Times New Roman" w:eastAsia="MS Mincho" w:hAnsi="Times New Roman" w:cs="Times New Roman"/>
          <w:sz w:val="24"/>
          <w:szCs w:val="24"/>
        </w:rPr>
        <w:t>.</w:t>
      </w:r>
    </w:p>
    <w:p w:rsidR="00186646" w:rsidRDefault="00186646" w:rsidP="00186646">
      <w:pPr>
        <w:pStyle w:val="ListParagraph"/>
        <w:rPr>
          <w:rFonts w:ascii="Times New Roman" w:eastAsia="MS Mincho" w:hAnsi="Times New Roman" w:cs="Times New Roman"/>
          <w:b/>
          <w:sz w:val="24"/>
          <w:szCs w:val="24"/>
        </w:rPr>
      </w:pPr>
    </w:p>
    <w:p w:rsidR="00186646" w:rsidRPr="00AF6146" w:rsidRDefault="00186646" w:rsidP="00186646">
      <w:pPr>
        <w:spacing w:after="0" w:line="240" w:lineRule="auto"/>
        <w:rPr>
          <w:rFonts w:ascii="Times New Roman" w:eastAsia="MS Mincho" w:hAnsi="Times New Roman" w:cs="Times New Roman"/>
          <w:b/>
          <w:sz w:val="24"/>
          <w:szCs w:val="24"/>
        </w:rPr>
      </w:pPr>
    </w:p>
    <w:p w:rsidR="001C31CD" w:rsidRPr="00186646" w:rsidRDefault="009C2FC8" w:rsidP="001C31CD">
      <w:pPr>
        <w:pStyle w:val="Heading1"/>
        <w:numPr>
          <w:ilvl w:val="0"/>
          <w:numId w:val="1"/>
        </w:numPr>
        <w:rPr>
          <w:color w:val="1F497D" w:themeColor="text2"/>
        </w:rPr>
      </w:pPr>
      <w:r w:rsidRPr="00186646">
        <w:rPr>
          <w:color w:val="1F497D" w:themeColor="text2"/>
        </w:rPr>
        <w:lastRenderedPageBreak/>
        <w:t>Policy Compliance</w:t>
      </w:r>
    </w:p>
    <w:p w:rsidR="001C31CD" w:rsidRPr="00F72060" w:rsidRDefault="001C31CD" w:rsidP="005B2557">
      <w:pPr>
        <w:pStyle w:val="ListParagraph"/>
        <w:numPr>
          <w:ilvl w:val="1"/>
          <w:numId w:val="1"/>
        </w:numPr>
        <w:rPr>
          <w:rFonts w:ascii="Times New Roman" w:hAnsi="Times New Roman" w:cs="Times New Roman"/>
          <w:sz w:val="24"/>
          <w:szCs w:val="24"/>
        </w:rPr>
      </w:pPr>
      <w:r w:rsidRPr="00F72060">
        <w:rPr>
          <w:rFonts w:ascii="Times New Roman" w:hAnsi="Times New Roman" w:cs="Times New Roman"/>
          <w:sz w:val="24"/>
          <w:szCs w:val="24"/>
        </w:rPr>
        <w:t>Compliance Measurement</w:t>
      </w:r>
    </w:p>
    <w:p w:rsidR="001C31CD" w:rsidRPr="001C31CD"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The </w:t>
      </w:r>
      <w:r>
        <w:rPr>
          <w:rFonts w:ascii="Times New Roman" w:hAnsi="Times New Roman" w:cs="Times New Roman"/>
          <w:sz w:val="24"/>
          <w:szCs w:val="24"/>
        </w:rPr>
        <w:t>Infosec</w:t>
      </w:r>
      <w:r w:rsidRPr="00F72060">
        <w:rPr>
          <w:rFonts w:ascii="Times New Roman" w:hAnsi="Times New Roman" w:cs="Times New Roman"/>
          <w:sz w:val="24"/>
          <w:szCs w:val="24"/>
        </w:rPr>
        <w:t xml:space="preserve"> team will verify compliance to this policy through various methods, including but not limited to, business tool reports, internal and external audits, and feedback to the policy owner. </w:t>
      </w:r>
    </w:p>
    <w:p w:rsidR="001C31CD" w:rsidRDefault="009C2FC8" w:rsidP="002479B2">
      <w:pPr>
        <w:pStyle w:val="Heading1"/>
        <w:numPr>
          <w:ilvl w:val="1"/>
          <w:numId w:val="1"/>
        </w:numPr>
        <w:spacing w:before="0" w:line="240" w:lineRule="auto"/>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1C31CD" w:rsidRPr="001C31CD"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Any exception to the policy must be approved by the </w:t>
      </w:r>
      <w:r>
        <w:rPr>
          <w:rFonts w:ascii="Times New Roman" w:hAnsi="Times New Roman" w:cs="Times New Roman"/>
          <w:sz w:val="24"/>
          <w:szCs w:val="24"/>
        </w:rPr>
        <w:t>Infosec</w:t>
      </w:r>
      <w:r w:rsidRPr="00F72060">
        <w:rPr>
          <w:rFonts w:ascii="Times New Roman" w:hAnsi="Times New Roman" w:cs="Times New Roman"/>
          <w:sz w:val="24"/>
          <w:szCs w:val="24"/>
        </w:rPr>
        <w:t xml:space="preserve"> team in advance. </w:t>
      </w:r>
    </w:p>
    <w:p w:rsidR="009C2FC8" w:rsidRPr="001C31CD" w:rsidRDefault="009C2FC8" w:rsidP="002479B2">
      <w:pPr>
        <w:pStyle w:val="Heading1"/>
        <w:numPr>
          <w:ilvl w:val="1"/>
          <w:numId w:val="1"/>
        </w:numPr>
        <w:spacing w:before="0" w:line="240" w:lineRule="auto"/>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2479B2"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An employee found to have violated this policy may be subject to disciplinary action, up to and including termination of employment. </w:t>
      </w:r>
    </w:p>
    <w:p w:rsidR="009C2FC8" w:rsidRPr="00186646" w:rsidRDefault="009C2FC8" w:rsidP="00C72E22">
      <w:pPr>
        <w:pStyle w:val="Heading1"/>
        <w:numPr>
          <w:ilvl w:val="0"/>
          <w:numId w:val="1"/>
        </w:numPr>
        <w:rPr>
          <w:color w:val="1F497D" w:themeColor="text2"/>
        </w:rPr>
      </w:pPr>
      <w:r w:rsidRPr="00186646">
        <w:rPr>
          <w:color w:val="1F497D" w:themeColor="text2"/>
        </w:rPr>
        <w:t>Related Standards, Policies and Processes</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Data Classification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Data Protection Standard</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Social Media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Minimum Access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Password Policy</w:t>
      </w:r>
    </w:p>
    <w:p w:rsidR="009C2FC8" w:rsidRPr="00186646" w:rsidRDefault="009C2FC8" w:rsidP="00C72E22">
      <w:pPr>
        <w:pStyle w:val="Heading1"/>
        <w:numPr>
          <w:ilvl w:val="0"/>
          <w:numId w:val="1"/>
        </w:numPr>
        <w:rPr>
          <w:color w:val="1F497D" w:themeColor="text2"/>
        </w:rPr>
      </w:pPr>
      <w:r w:rsidRPr="00186646">
        <w:rPr>
          <w:color w:val="1F497D" w:themeColor="text2"/>
        </w:rPr>
        <w:t>Definitions and Terms</w:t>
      </w:r>
    </w:p>
    <w:p w:rsidR="00AF6146" w:rsidRPr="00AF6146" w:rsidRDefault="00AF6146" w:rsidP="00AF6146">
      <w:pPr>
        <w:spacing w:after="0"/>
        <w:rPr>
          <w:rFonts w:ascii="Times New Roman" w:eastAsia="MS Mincho" w:hAnsi="Times New Roman" w:cs="Times New Roman"/>
          <w:sz w:val="24"/>
          <w:szCs w:val="24"/>
        </w:rPr>
      </w:pPr>
      <w:r w:rsidRPr="00AF6146">
        <w:rPr>
          <w:rFonts w:ascii="Times New Roman" w:eastAsia="MS Mincho" w:hAnsi="Times New Roman" w:cs="Times New Roman"/>
          <w:sz w:val="24"/>
          <w:szCs w:val="24"/>
        </w:rPr>
        <w:t>The following definition and terms can be found in the SANS Glossary located at:</w:t>
      </w:r>
    </w:p>
    <w:p w:rsidR="00AF6146" w:rsidRPr="00AF6146" w:rsidRDefault="00AF6146" w:rsidP="00AF6146">
      <w:pPr>
        <w:spacing w:after="0"/>
        <w:rPr>
          <w:rFonts w:ascii="Times New Roman" w:eastAsia="MS Mincho" w:hAnsi="Times New Roman" w:cs="Times New Roman"/>
          <w:sz w:val="24"/>
          <w:szCs w:val="24"/>
        </w:rPr>
      </w:pPr>
      <w:r w:rsidRPr="00AF6146">
        <w:rPr>
          <w:rFonts w:ascii="Times New Roman" w:eastAsia="MS Mincho" w:hAnsi="Times New Roman" w:cs="Times New Roman"/>
          <w:sz w:val="24"/>
          <w:szCs w:val="24"/>
        </w:rPr>
        <w:t>https://www.sans.org/security-resources/glossary-of-terms/</w:t>
      </w:r>
    </w:p>
    <w:p w:rsidR="00AF6146" w:rsidRDefault="00AF6146" w:rsidP="00AF6146">
      <w:pPr>
        <w:spacing w:after="0"/>
        <w:rPr>
          <w:rFonts w:ascii="Times New Roman" w:hAnsi="Times New Roman" w:cs="Times New Roman"/>
          <w:sz w:val="24"/>
          <w:szCs w:val="24"/>
        </w:rPr>
      </w:pPr>
    </w:p>
    <w:p w:rsidR="00B148BD" w:rsidRPr="00AF6146" w:rsidRDefault="00B148BD"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Blogging</w:t>
      </w:r>
    </w:p>
    <w:p w:rsidR="00AF6146" w:rsidRDefault="00AF6146" w:rsidP="00AF614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Honeypot</w:t>
      </w:r>
    </w:p>
    <w:p w:rsidR="002479B2" w:rsidRPr="00AF6146" w:rsidRDefault="002479B2"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Honeynet</w:t>
      </w:r>
    </w:p>
    <w:p w:rsidR="002479B2" w:rsidRDefault="002479B2"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 xml:space="preserve">Proprietary Information </w:t>
      </w:r>
    </w:p>
    <w:p w:rsidR="00AF6146" w:rsidRDefault="00AF6146" w:rsidP="00186646">
      <w:pPr>
        <w:pStyle w:val="ListParagraph"/>
        <w:keepNext/>
        <w:keepLines/>
        <w:numPr>
          <w:ilvl w:val="0"/>
          <w:numId w:val="17"/>
        </w:numPr>
        <w:spacing w:before="480" w:after="0"/>
        <w:outlineLvl w:val="0"/>
        <w:rPr>
          <w:rFonts w:ascii="Times New Roman" w:hAnsi="Times New Roman" w:cs="Times New Roman"/>
          <w:sz w:val="24"/>
          <w:szCs w:val="24"/>
        </w:rPr>
      </w:pPr>
      <w:r w:rsidRPr="00186646">
        <w:rPr>
          <w:rFonts w:ascii="Times New Roman" w:hAnsi="Times New Roman" w:cs="Times New Roman"/>
          <w:sz w:val="24"/>
          <w:szCs w:val="24"/>
        </w:rPr>
        <w:t>Spam</w:t>
      </w:r>
    </w:p>
    <w:p w:rsidR="00F74222" w:rsidRDefault="00F74222" w:rsidP="00F74222">
      <w:pPr>
        <w:keepNext/>
        <w:keepLines/>
        <w:spacing w:before="480" w:after="0"/>
        <w:outlineLvl w:val="0"/>
        <w:rPr>
          <w:rFonts w:ascii="Times New Roman" w:hAnsi="Times New Roman" w:cs="Times New Roman"/>
          <w:sz w:val="24"/>
          <w:szCs w:val="24"/>
        </w:rPr>
      </w:pPr>
    </w:p>
    <w:p w:rsidR="00F74222" w:rsidRDefault="00F74222">
      <w:pPr>
        <w:rPr>
          <w:rFonts w:ascii="Times New Roman" w:hAnsi="Times New Roman" w:cs="Times New Roman"/>
          <w:sz w:val="24"/>
          <w:szCs w:val="24"/>
        </w:rPr>
      </w:pPr>
      <w:r>
        <w:rPr>
          <w:rFonts w:ascii="Times New Roman" w:hAnsi="Times New Roman" w:cs="Times New Roman"/>
          <w:sz w:val="24"/>
          <w:szCs w:val="24"/>
        </w:rPr>
        <w:br w:type="page"/>
      </w:r>
    </w:p>
    <w:p w:rsidR="00F74222" w:rsidRDefault="00F74222" w:rsidP="00F74222">
      <w:pPr>
        <w:pStyle w:val="Heading1"/>
        <w:numPr>
          <w:ilvl w:val="0"/>
          <w:numId w:val="1"/>
        </w:numPr>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74222" w:rsidTr="002B383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74222" w:rsidRPr="00B96A66" w:rsidRDefault="00F74222" w:rsidP="002B383C">
            <w:pPr>
              <w:pStyle w:val="Heading1"/>
              <w:numPr>
                <w:ilvl w:val="0"/>
                <w:numId w:val="0"/>
              </w:numPr>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74222" w:rsidRPr="00B96A66" w:rsidRDefault="00F74222" w:rsidP="002B383C">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74222" w:rsidRPr="00B96A66" w:rsidRDefault="00F74222" w:rsidP="002B383C">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74222" w:rsidTr="002B383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74222" w:rsidRPr="00B96A66" w:rsidRDefault="00F74222" w:rsidP="002B383C">
            <w:pPr>
              <w:pStyle w:val="Heading1"/>
              <w:numPr>
                <w:ilvl w:val="0"/>
                <w:numId w:val="0"/>
              </w:numPr>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74222" w:rsidRPr="00B96A66" w:rsidRDefault="00F74222" w:rsidP="002B383C">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74222" w:rsidRPr="00B96A66" w:rsidRDefault="00F74222" w:rsidP="002B383C">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F74222" w:rsidTr="002B383C">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74222" w:rsidRDefault="00F74222" w:rsidP="002B383C">
            <w:pPr>
              <w:pStyle w:val="Heading1"/>
              <w:numPr>
                <w:ilvl w:val="0"/>
                <w:numId w:val="0"/>
              </w:numPr>
              <w:outlineLvl w:val="0"/>
            </w:pPr>
          </w:p>
        </w:tc>
        <w:tc>
          <w:tcPr>
            <w:tcW w:w="2340" w:type="dxa"/>
            <w:tcBorders>
              <w:left w:val="single" w:sz="4" w:space="0" w:color="000000" w:themeColor="text1"/>
              <w:right w:val="single" w:sz="4" w:space="0" w:color="000000" w:themeColor="text1"/>
            </w:tcBorders>
            <w:shd w:val="clear" w:color="auto" w:fill="auto"/>
          </w:tcPr>
          <w:p w:rsidR="00F74222" w:rsidRDefault="00F74222" w:rsidP="002B383C">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74222" w:rsidRDefault="00F74222" w:rsidP="002B383C">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r>
    </w:tbl>
    <w:p w:rsidR="00F74222" w:rsidRPr="00F74222" w:rsidRDefault="00F74222" w:rsidP="00F74222">
      <w:pPr>
        <w:keepNext/>
        <w:keepLines/>
        <w:spacing w:before="480" w:after="0"/>
        <w:outlineLvl w:val="0"/>
        <w:rPr>
          <w:rFonts w:ascii="Times New Roman" w:hAnsi="Times New Roman" w:cs="Times New Roman"/>
          <w:sz w:val="24"/>
          <w:szCs w:val="24"/>
        </w:rPr>
      </w:pPr>
    </w:p>
    <w:sectPr w:rsidR="00F74222" w:rsidRPr="00F742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BF" w:rsidRDefault="001437BF" w:rsidP="0066487F">
      <w:pPr>
        <w:spacing w:after="0" w:line="240" w:lineRule="auto"/>
      </w:pPr>
      <w:r>
        <w:separator/>
      </w:r>
    </w:p>
  </w:endnote>
  <w:endnote w:type="continuationSeparator" w:id="0">
    <w:p w:rsidR="001437BF" w:rsidRDefault="001437BF"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46123"/>
      <w:docPartObj>
        <w:docPartGallery w:val="Page Numbers (Bottom of Page)"/>
        <w:docPartUnique/>
      </w:docPartObj>
    </w:sdtPr>
    <w:sdtEndPr>
      <w:rPr>
        <w:rStyle w:val="PageNumber"/>
      </w:rPr>
    </w:sdtEndPr>
    <w:sdtContent>
      <w:p w:rsidR="00186646" w:rsidRDefault="00186646" w:rsidP="00823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6646" w:rsidRDefault="00186646" w:rsidP="00186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6" w:rsidRDefault="0018664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F3" w:rsidRDefault="00DE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BF" w:rsidRDefault="001437BF" w:rsidP="0066487F">
      <w:pPr>
        <w:spacing w:after="0" w:line="240" w:lineRule="auto"/>
      </w:pPr>
      <w:r>
        <w:separator/>
      </w:r>
    </w:p>
  </w:footnote>
  <w:footnote w:type="continuationSeparator" w:id="0">
    <w:p w:rsidR="001437BF" w:rsidRDefault="001437BF"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F3" w:rsidRDefault="001437BF">
    <w:pPr>
      <w:pStyle w:val="Header"/>
    </w:pPr>
    <w:r>
      <w:rPr>
        <w:noProof/>
      </w:rPr>
      <w:pict w14:anchorId="1516E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314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6487F" w:rsidRDefault="001437BF">
    <w:pPr>
      <w:pStyle w:val="Header"/>
      <w:rPr>
        <w:rFonts w:ascii="Verdana" w:hAnsi="Verdana"/>
        <w:sz w:val="24"/>
        <w:szCs w:val="24"/>
      </w:rPr>
    </w:pPr>
    <w:r>
      <w:rPr>
        <w:noProof/>
      </w:rPr>
      <w:pict w14:anchorId="734B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315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186646">
      <w:rPr>
        <w:rFonts w:ascii="Verdana" w:hAnsi="Verdana"/>
        <w:noProof/>
        <w:sz w:val="24"/>
        <w:szCs w:val="24"/>
      </w:rPr>
      <w:drawing>
        <wp:inline distT="0" distB="0" distL="0" distR="0">
          <wp:extent cx="1222218" cy="28727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231263" cy="289399"/>
                  </a:xfrm>
                  <a:prstGeom prst="rect">
                    <a:avLst/>
                  </a:prstGeom>
                </pic:spPr>
              </pic:pic>
            </a:graphicData>
          </a:graphic>
        </wp:inline>
      </w:drawing>
    </w:r>
  </w:p>
  <w:p w:rsidR="0066487F" w:rsidRDefault="0066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F3" w:rsidRDefault="001437BF">
    <w:pPr>
      <w:pStyle w:val="Header"/>
    </w:pPr>
    <w:r>
      <w:rPr>
        <w:noProof/>
      </w:rPr>
      <w:pict w14:anchorId="01F41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314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487C2B"/>
    <w:multiLevelType w:val="multilevel"/>
    <w:tmpl w:val="2020E188"/>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8"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8"/>
  </w:num>
  <w:num w:numId="2">
    <w:abstractNumId w:val="0"/>
  </w:num>
  <w:num w:numId="3">
    <w:abstractNumId w:val="3"/>
  </w:num>
  <w:num w:numId="4">
    <w:abstractNumId w:val="15"/>
  </w:num>
  <w:num w:numId="5">
    <w:abstractNumId w:val="9"/>
  </w:num>
  <w:num w:numId="6">
    <w:abstractNumId w:val="5"/>
  </w:num>
  <w:num w:numId="7">
    <w:abstractNumId w:val="14"/>
  </w:num>
  <w:num w:numId="8">
    <w:abstractNumId w:val="1"/>
  </w:num>
  <w:num w:numId="9">
    <w:abstractNumId w:val="4"/>
  </w:num>
  <w:num w:numId="10">
    <w:abstractNumId w:val="17"/>
  </w:num>
  <w:num w:numId="11">
    <w:abstractNumId w:val="2"/>
  </w:num>
  <w:num w:numId="12">
    <w:abstractNumId w:val="11"/>
  </w:num>
  <w:num w:numId="13">
    <w:abstractNumId w:val="13"/>
  </w:num>
  <w:num w:numId="14">
    <w:abstractNumId w:val="7"/>
  </w:num>
  <w:num w:numId="15">
    <w:abstractNumId w:val="10"/>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424FD"/>
    <w:rsid w:val="000F35EE"/>
    <w:rsid w:val="00104D6B"/>
    <w:rsid w:val="001437BF"/>
    <w:rsid w:val="00143E7C"/>
    <w:rsid w:val="00186646"/>
    <w:rsid w:val="001A6105"/>
    <w:rsid w:val="001A6AB2"/>
    <w:rsid w:val="001C232B"/>
    <w:rsid w:val="001C31CD"/>
    <w:rsid w:val="001C4F84"/>
    <w:rsid w:val="001D04F3"/>
    <w:rsid w:val="001F698B"/>
    <w:rsid w:val="00240316"/>
    <w:rsid w:val="002479B2"/>
    <w:rsid w:val="002731BE"/>
    <w:rsid w:val="002D5B0F"/>
    <w:rsid w:val="003013B8"/>
    <w:rsid w:val="0033192C"/>
    <w:rsid w:val="00411960"/>
    <w:rsid w:val="0043178E"/>
    <w:rsid w:val="00445399"/>
    <w:rsid w:val="00465B47"/>
    <w:rsid w:val="00560E65"/>
    <w:rsid w:val="005B2557"/>
    <w:rsid w:val="0066487F"/>
    <w:rsid w:val="006668BB"/>
    <w:rsid w:val="006B0D53"/>
    <w:rsid w:val="007161FB"/>
    <w:rsid w:val="00717E04"/>
    <w:rsid w:val="00792C9B"/>
    <w:rsid w:val="00796F89"/>
    <w:rsid w:val="007F5449"/>
    <w:rsid w:val="00825A83"/>
    <w:rsid w:val="00857A01"/>
    <w:rsid w:val="00875E48"/>
    <w:rsid w:val="008B54E3"/>
    <w:rsid w:val="009536CD"/>
    <w:rsid w:val="009C2FC8"/>
    <w:rsid w:val="00AF6146"/>
    <w:rsid w:val="00B148BD"/>
    <w:rsid w:val="00B75AEB"/>
    <w:rsid w:val="00BA253C"/>
    <w:rsid w:val="00BD6ABF"/>
    <w:rsid w:val="00BF37D6"/>
    <w:rsid w:val="00C234F8"/>
    <w:rsid w:val="00C41CE0"/>
    <w:rsid w:val="00C54188"/>
    <w:rsid w:val="00C72E22"/>
    <w:rsid w:val="00D13927"/>
    <w:rsid w:val="00D71928"/>
    <w:rsid w:val="00D7341F"/>
    <w:rsid w:val="00DE0DF3"/>
    <w:rsid w:val="00E1237C"/>
    <w:rsid w:val="00E71DD8"/>
    <w:rsid w:val="00E87D2F"/>
    <w:rsid w:val="00EA2056"/>
    <w:rsid w:val="00EA5C42"/>
    <w:rsid w:val="00EB090E"/>
    <w:rsid w:val="00EC4D56"/>
    <w:rsid w:val="00F74222"/>
    <w:rsid w:val="00F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8B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8B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B14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8BD"/>
    <w:rPr>
      <w:rFonts w:asciiTheme="majorHAnsi" w:eastAsiaTheme="majorEastAsia" w:hAnsiTheme="majorHAnsi" w:cstheme="majorBidi"/>
      <w:b/>
      <w:bCs/>
      <w:color w:val="4F81BD" w:themeColor="accent1"/>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18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C70B-D748-1649-8DED-A492ECA8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14</cp:revision>
  <dcterms:created xsi:type="dcterms:W3CDTF">2013-10-08T23:15:00Z</dcterms:created>
  <dcterms:modified xsi:type="dcterms:W3CDTF">2018-04-20T19:08:00Z</dcterms:modified>
</cp:coreProperties>
</file>